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72" w:rsidRDefault="00B25772" w:rsidP="00B2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Управление образования администрации</w:t>
      </w:r>
    </w:p>
    <w:p w:rsidR="00B25772" w:rsidRDefault="00B25772" w:rsidP="00B2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городского округа Солнечногорск Московской области</w:t>
      </w:r>
    </w:p>
    <w:p w:rsidR="00B25772" w:rsidRDefault="00B25772" w:rsidP="00B2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МУНИЦИПАЛЬНОЕ БЮДЖЕТНОЕ ОБЩЕОБРАЗОВАТЕЛЬНОЕ УЧРЕЖДЕНИЕ</w:t>
      </w:r>
    </w:p>
    <w:p w:rsidR="00B25772" w:rsidRDefault="00B25772" w:rsidP="00B2577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ЛОЖКОВСКАЯ СРЕДНЯЯ ОБЩЕОБРАЗОВАТЕЛЬНАЯ ШКОЛА</w:t>
      </w:r>
    </w:p>
    <w:p w:rsidR="00B25772" w:rsidRDefault="00B25772" w:rsidP="00B2577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141595,Московская область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Cs w:val="24"/>
        </w:rPr>
        <w:t>тел\факс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8(496)263-76-97</w:t>
      </w:r>
    </w:p>
    <w:p w:rsidR="00B25772" w:rsidRDefault="00B25772" w:rsidP="00B257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Cs w:val="24"/>
        </w:rPr>
        <w:t>г.о. Солнечногорск д</w:t>
      </w:r>
      <w:proofErr w:type="gramStart"/>
      <w:r>
        <w:rPr>
          <w:rFonts w:ascii="Times New Roman" w:eastAsia="Times New Roman" w:hAnsi="Times New Roman" w:cs="Times New Roman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ожки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ApsalyamovaLR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@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mosreg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B25772" w:rsidRDefault="00B25772" w:rsidP="00B25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B25772" w:rsidRDefault="00B25772" w:rsidP="00B25772">
      <w:pPr>
        <w:spacing w:line="100" w:lineRule="atLeast"/>
        <w:ind w:left="-50" w:right="2" w:hanging="10"/>
        <w:jc w:val="center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</w:p>
    <w:p w:rsidR="00B25772" w:rsidRDefault="00B25772" w:rsidP="00B25772">
      <w:pPr>
        <w:rPr>
          <w:b/>
          <w:color w:val="FF0000"/>
          <w:sz w:val="24"/>
          <w:szCs w:val="24"/>
          <w:u w:val="single"/>
        </w:rPr>
      </w:pPr>
    </w:p>
    <w:p w:rsidR="00200561" w:rsidRDefault="00200561" w:rsidP="00200561">
      <w:pPr>
        <w:spacing w:line="240" w:lineRule="auto"/>
        <w:jc w:val="center"/>
        <w:rPr>
          <w:b/>
          <w:sz w:val="52"/>
          <w:szCs w:val="52"/>
        </w:rPr>
      </w:pPr>
    </w:p>
    <w:p w:rsidR="00200561" w:rsidRDefault="00200561" w:rsidP="00200561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Выступление на</w:t>
      </w:r>
      <w:r w:rsidR="00792FF8">
        <w:rPr>
          <w:b/>
          <w:sz w:val="52"/>
          <w:szCs w:val="52"/>
        </w:rPr>
        <w:t xml:space="preserve"> школьном методическом </w:t>
      </w:r>
      <w:r>
        <w:rPr>
          <w:b/>
          <w:sz w:val="52"/>
          <w:szCs w:val="52"/>
        </w:rPr>
        <w:t xml:space="preserve"> совете </w:t>
      </w:r>
    </w:p>
    <w:p w:rsidR="00200561" w:rsidRDefault="00200561" w:rsidP="00200561">
      <w:pPr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на тему</w:t>
      </w:r>
    </w:p>
    <w:p w:rsidR="00200561" w:rsidRDefault="00200561" w:rsidP="00200561">
      <w:pPr>
        <w:pStyle w:val="c8"/>
        <w:shd w:val="clear" w:color="auto" w:fill="FFFFFF"/>
        <w:spacing w:before="0" w:beforeAutospacing="0" w:after="0" w:afterAutospacing="0"/>
        <w:ind w:right="8"/>
        <w:jc w:val="center"/>
        <w:rPr>
          <w:rStyle w:val="c4"/>
          <w:bCs/>
          <w:color w:val="000000"/>
          <w:sz w:val="48"/>
          <w:szCs w:val="48"/>
        </w:rPr>
      </w:pPr>
    </w:p>
    <w:p w:rsidR="00200561" w:rsidRDefault="00200561" w:rsidP="00200561">
      <w:pPr>
        <w:pStyle w:val="c8"/>
        <w:shd w:val="clear" w:color="auto" w:fill="FFFFFF"/>
        <w:spacing w:before="0" w:beforeAutospacing="0" w:after="0" w:afterAutospacing="0"/>
        <w:ind w:right="8"/>
        <w:jc w:val="center"/>
      </w:pPr>
      <w:r>
        <w:rPr>
          <w:rStyle w:val="c4"/>
          <w:b/>
          <w:bCs/>
          <w:color w:val="000000"/>
          <w:sz w:val="48"/>
          <w:szCs w:val="48"/>
        </w:rPr>
        <w:t>«Роль смыслового чтения в организации учебного процесса в начальной школе»</w:t>
      </w:r>
    </w:p>
    <w:p w:rsidR="00200561" w:rsidRDefault="00200561" w:rsidP="00200561">
      <w:pPr>
        <w:spacing w:line="240" w:lineRule="auto"/>
        <w:rPr>
          <w:b/>
          <w:sz w:val="52"/>
          <w:szCs w:val="52"/>
        </w:rPr>
      </w:pPr>
    </w:p>
    <w:p w:rsidR="00200561" w:rsidRDefault="00200561" w:rsidP="00200561">
      <w:pPr>
        <w:spacing w:line="240" w:lineRule="auto"/>
        <w:jc w:val="center"/>
        <w:rPr>
          <w:b/>
          <w:sz w:val="40"/>
          <w:szCs w:val="40"/>
        </w:rPr>
      </w:pPr>
    </w:p>
    <w:p w:rsidR="00200561" w:rsidRDefault="00200561" w:rsidP="00200561">
      <w:pPr>
        <w:spacing w:line="240" w:lineRule="auto"/>
        <w:rPr>
          <w:b/>
          <w:sz w:val="32"/>
          <w:szCs w:val="32"/>
        </w:rPr>
      </w:pPr>
    </w:p>
    <w:p w:rsidR="00200561" w:rsidRDefault="00200561" w:rsidP="00200561">
      <w:pPr>
        <w:spacing w:line="240" w:lineRule="auto"/>
        <w:jc w:val="right"/>
        <w:rPr>
          <w:b/>
          <w:sz w:val="32"/>
          <w:szCs w:val="32"/>
        </w:rPr>
      </w:pPr>
    </w:p>
    <w:p w:rsidR="00200561" w:rsidRDefault="00200561" w:rsidP="00200561">
      <w:pPr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</w:p>
    <w:p w:rsidR="00200561" w:rsidRDefault="00B1420F" w:rsidP="00200561">
      <w:pPr>
        <w:spacing w:line="240" w:lineRule="auto"/>
        <w:jc w:val="right"/>
        <w:rPr>
          <w:b/>
          <w:sz w:val="36"/>
          <w:szCs w:val="36"/>
        </w:rPr>
      </w:pPr>
      <w:r>
        <w:rPr>
          <w:b/>
          <w:sz w:val="32"/>
          <w:szCs w:val="32"/>
        </w:rPr>
        <w:t>Безрукова Татьяна Валерьевна</w:t>
      </w:r>
    </w:p>
    <w:p w:rsidR="00200561" w:rsidRDefault="00200561" w:rsidP="00200561">
      <w:pPr>
        <w:spacing w:line="240" w:lineRule="auto"/>
        <w:rPr>
          <w:b/>
          <w:sz w:val="36"/>
          <w:szCs w:val="36"/>
        </w:rPr>
      </w:pPr>
    </w:p>
    <w:p w:rsidR="00200561" w:rsidRDefault="00200561" w:rsidP="00200561">
      <w:pPr>
        <w:spacing w:line="240" w:lineRule="auto"/>
        <w:rPr>
          <w:b/>
          <w:sz w:val="36"/>
          <w:szCs w:val="36"/>
        </w:rPr>
      </w:pPr>
    </w:p>
    <w:p w:rsidR="00200561" w:rsidRDefault="00200561" w:rsidP="00200561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</w:p>
    <w:p w:rsidR="00200561" w:rsidRDefault="00200561" w:rsidP="00200561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</w:p>
    <w:p w:rsidR="00200561" w:rsidRDefault="00B1420F" w:rsidP="002A2EF7">
      <w:pPr>
        <w:tabs>
          <w:tab w:val="left" w:pos="3285"/>
        </w:tabs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2022</w:t>
      </w:r>
      <w:r w:rsidR="00200561">
        <w:rPr>
          <w:b/>
          <w:sz w:val="36"/>
          <w:szCs w:val="36"/>
        </w:rPr>
        <w:t xml:space="preserve"> г.</w:t>
      </w:r>
    </w:p>
    <w:p w:rsidR="00200561" w:rsidRDefault="00200561" w:rsidP="00200561">
      <w:pPr>
        <w:pStyle w:val="c8"/>
        <w:shd w:val="clear" w:color="auto" w:fill="FFFFFF"/>
        <w:spacing w:before="0" w:beforeAutospacing="0" w:after="0" w:afterAutospacing="0"/>
        <w:ind w:right="8"/>
        <w:jc w:val="center"/>
        <w:rPr>
          <w:rStyle w:val="c4"/>
          <w:bCs/>
          <w:color w:val="000000"/>
          <w:sz w:val="28"/>
          <w:szCs w:val="28"/>
        </w:rPr>
      </w:pP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lastRenderedPageBreak/>
        <w:t>Понятие, цели и роль смыслового чтения в организации учебного процесса у учащихся с нарушенным интеллектом в начальной школе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«Люди перестают мыслить,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когда перестают читать»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(Д. Дидро)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right"/>
        <w:rPr>
          <w:color w:val="000000"/>
          <w:sz w:val="28"/>
          <w:szCs w:val="28"/>
        </w:rPr>
      </w:pP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Развитие культуры чтения находится в числе приоритетных направлений реализации ФГОС для умственно отсталых детей. Чтение – является фундаментом всех образовательных результатов, обозначенных в ФГОС для учащихся начальных классов с нарушениями интеллекта, обучающихся по 1 варианту.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Начальная школа – особый этап в жизни ребёнка. Он связан с формированием у школьника основ умения учиться и способности к организации своей деятельности, что очень важно для умственно отсталого ребёнка. И именно читательские умения обеспечат младшему школьнику возможность самостоятельно приобретать новые знания, а в дальнейшем создадут основу для самообучения и самообразования на последующих ступенях обучения.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Поэтому первостепенная задача учителя начальных классов адаптивной школы: это чтобы каждый ученик начальной школы смог овладеть прочным и по возможности, полноценным навыком чтения.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№3)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 xml:space="preserve">Навык чтения – явление сложное. Он складывается из двух составных частей: </w:t>
      </w:r>
      <w:proofErr w:type="gramStart"/>
      <w:r w:rsidRPr="006022BA">
        <w:rPr>
          <w:color w:val="000000"/>
          <w:sz w:val="28"/>
          <w:szCs w:val="28"/>
        </w:rPr>
        <w:t>техническая</w:t>
      </w:r>
      <w:proofErr w:type="gramEnd"/>
      <w:r w:rsidRPr="006022BA">
        <w:rPr>
          <w:color w:val="000000"/>
          <w:sz w:val="28"/>
          <w:szCs w:val="28"/>
        </w:rPr>
        <w:t xml:space="preserve"> и смысловая.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Техническая:</w:t>
      </w:r>
    </w:p>
    <w:p w:rsidR="006022BA" w:rsidRPr="006022BA" w:rsidRDefault="006022BA" w:rsidP="00602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способ чтения (побуквенное, слоговое, целыми словами);</w:t>
      </w:r>
    </w:p>
    <w:p w:rsidR="006022BA" w:rsidRPr="006022BA" w:rsidRDefault="006022BA" w:rsidP="00602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правильность чтения (ударения в словах, замена букв, искажение слов и т.д.);</w:t>
      </w:r>
    </w:p>
    <w:p w:rsidR="006022BA" w:rsidRPr="006022BA" w:rsidRDefault="006022BA" w:rsidP="00602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темп чтения (медленно, умеренно, бегло);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но ещё одна составляющая технической стороны:</w:t>
      </w:r>
    </w:p>
    <w:p w:rsidR="006022BA" w:rsidRPr="006022BA" w:rsidRDefault="006022BA" w:rsidP="006022B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выразительность (соблюдение логических ударений, эмоциональной окраски, осмысление)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может начать своё формирование только тогда, когда у ученика начинает формироваться смысловая сторона чтения.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№4)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Смысловое чтение</w:t>
      </w:r>
      <w:r w:rsidRPr="006022BA">
        <w:rPr>
          <w:color w:val="000000"/>
          <w:sz w:val="28"/>
          <w:szCs w:val="28"/>
        </w:rPr>
        <w:t xml:space="preserve"> – это вид чтения, которое нацелено на понимание </w:t>
      </w:r>
      <w:proofErr w:type="gramStart"/>
      <w:r w:rsidRPr="006022BA">
        <w:rPr>
          <w:color w:val="000000"/>
          <w:sz w:val="28"/>
          <w:szCs w:val="28"/>
        </w:rPr>
        <w:t>читающим</w:t>
      </w:r>
      <w:proofErr w:type="gramEnd"/>
      <w:r w:rsidRPr="006022BA">
        <w:rPr>
          <w:color w:val="000000"/>
          <w:sz w:val="28"/>
          <w:szCs w:val="28"/>
        </w:rPr>
        <w:t xml:space="preserve"> смыслового содержания текста.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Смысловое чтение, значит чтение со смыслом, т.е. с мыслью. Говоря проще, это означает, какая мысль заложена внутри слова, текста, предложения и т.п.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№5)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Цель смыслового чтения</w:t>
      </w:r>
      <w:r w:rsidRPr="006022BA">
        <w:rPr>
          <w:color w:val="000000"/>
          <w:sz w:val="28"/>
          <w:szCs w:val="28"/>
        </w:rPr>
        <w:t> - максимально точно и полно понять содержание текста, уловить все детали и практически осмыслить извлечённую информацию.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Когда следует учителю начинать работать над формированием навыка смыслового чтения?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Как только школьник начал овладевать технической стороной чтения. Уже в период обучения грамоте следует уделять внимание и совершенствованию технической стороны чтения и параллельно работать над смысловой стороной чтения. Ребёнок должен понимать, зачем он читает.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На данном этапе учитель озвучивает ребёнку цель чтения. Читаю, чтобы узнать новое слово, понять его смысл, построить с ним словосочетание. Понять смысл одного предложения, небольшого текста – это первые шаги по выработке навыка смыслового чтения. Как правило, в этот период в основном учитель использует на уроках </w:t>
      </w:r>
      <w:r w:rsidRPr="006022BA">
        <w:rPr>
          <w:b/>
          <w:bCs/>
          <w:color w:val="000000"/>
          <w:sz w:val="28"/>
          <w:szCs w:val="28"/>
        </w:rPr>
        <w:t>коммуникативное чтение вслух, учебный и самостоятельный тип чтения</w:t>
      </w:r>
      <w:r w:rsidRPr="006022BA">
        <w:rPr>
          <w:color w:val="000000"/>
          <w:sz w:val="28"/>
          <w:szCs w:val="28"/>
        </w:rPr>
        <w:t>. Проверить понятийную сторону чтения на данном этапе можно через алгоритм: вопрос учителя - ответ ученика.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Данные типы чтения используются и в последующие годы обучения, но к ним добавляется и </w:t>
      </w:r>
      <w:r w:rsidRPr="006022BA">
        <w:rPr>
          <w:b/>
          <w:bCs/>
          <w:color w:val="000000"/>
          <w:sz w:val="28"/>
          <w:szCs w:val="28"/>
        </w:rPr>
        <w:t>чтение про себя.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Когда ребёнок действительно вдумчиво читает, то у него обязательно работает воображение, он может активно взаимодействовать со своими внутренними образами, сам устанавливает соотношение между собой, текстом и окружающим миром. Когда ребёнок владеет смысловым чтением, то у него развивается устная речь и, как следующая важная ступень развития, речь письменная, что очень важно для умственно отсталого ребёнка.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 процессе обучения смысловому чтению у младших школьников формируются умения:</w:t>
      </w:r>
    </w:p>
    <w:p w:rsidR="006022BA" w:rsidRPr="006022BA" w:rsidRDefault="006022BA" w:rsidP="006022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понимать текст;</w:t>
      </w:r>
    </w:p>
    <w:p w:rsidR="006022BA" w:rsidRPr="006022BA" w:rsidRDefault="006022BA" w:rsidP="006022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анализировать;</w:t>
      </w:r>
    </w:p>
    <w:p w:rsidR="006022BA" w:rsidRPr="006022BA" w:rsidRDefault="006022BA" w:rsidP="006022B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сравнивать.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№6)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 xml:space="preserve">Осознанность чтения предполагает </w:t>
      </w:r>
      <w:proofErr w:type="spellStart"/>
      <w:r w:rsidRPr="006022BA">
        <w:rPr>
          <w:b/>
          <w:bCs/>
          <w:color w:val="000000"/>
          <w:sz w:val="28"/>
          <w:szCs w:val="28"/>
        </w:rPr>
        <w:t>сформированность</w:t>
      </w:r>
      <w:proofErr w:type="spellEnd"/>
      <w:r w:rsidRPr="006022BA">
        <w:rPr>
          <w:b/>
          <w:bCs/>
          <w:color w:val="000000"/>
          <w:sz w:val="28"/>
          <w:szCs w:val="28"/>
        </w:rPr>
        <w:t xml:space="preserve"> следующих умений: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выявлять в тексте слова и выражения, значение которых непонятно, и осознавать потребность в выяснении их смысла;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пользоваться толковым словарем;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отвечать на вопросы по содержанию словами текста;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определять эмоциональный характер текста;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выделять опорные (наиболее важные для понимания читаемого) слова;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опираться на авторские ремарки для характеристики персонажей;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определять мотивы поведения героев путём выбора правильного ответа из ряда предложенных;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уметь прогнозировать содержание текста, который предстоит прочитать;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осознавать авторское и собственное отношение к персонажам;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формулировать тему небольшого текста;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lastRenderedPageBreak/>
        <w:t>работать с названием текста: выбирать наиболее точный заголовок из всех предложенных, самостоятельно озаглавливать текст, прогнозировать содержание по заголовку и составлять высказывания по заданному заголовку;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выявлять смысловой и эмоциональный подтекст;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определять идею произведения путём выбора из ряда пословиц той, которая наиболее точно выражает главную мысль;</w:t>
      </w:r>
    </w:p>
    <w:p w:rsidR="006022BA" w:rsidRPr="006022BA" w:rsidRDefault="006022BA" w:rsidP="006022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находить главную мысль, сформулированную в тексте.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№7)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Развитию этих умений способствуют различные виды смыслового чтения.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Выделяют следующие </w:t>
      </w:r>
      <w:r w:rsidRPr="006022BA">
        <w:rPr>
          <w:b/>
          <w:bCs/>
          <w:color w:val="000000"/>
          <w:sz w:val="28"/>
          <w:szCs w:val="28"/>
        </w:rPr>
        <w:t>виды смыслового чтения</w:t>
      </w:r>
      <w:r w:rsidRPr="006022BA">
        <w:rPr>
          <w:color w:val="000000"/>
          <w:sz w:val="28"/>
          <w:szCs w:val="28"/>
        </w:rPr>
        <w:t>:</w:t>
      </w:r>
    </w:p>
    <w:p w:rsidR="006022BA" w:rsidRPr="006022BA" w:rsidRDefault="006022BA" w:rsidP="006022B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просмотровое;</w:t>
      </w:r>
    </w:p>
    <w:p w:rsidR="006022BA" w:rsidRPr="006022BA" w:rsidRDefault="006022BA" w:rsidP="006022B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ознакомительное;</w:t>
      </w:r>
    </w:p>
    <w:p w:rsidR="006022BA" w:rsidRPr="006022BA" w:rsidRDefault="006022BA" w:rsidP="006022B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изучающее;</w:t>
      </w:r>
    </w:p>
    <w:p w:rsidR="006022BA" w:rsidRPr="006022BA" w:rsidRDefault="006022BA" w:rsidP="006022B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рефлексивное.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№8)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Просмотровое чтение </w:t>
      </w:r>
      <w:r w:rsidRPr="006022BA">
        <w:rPr>
          <w:color w:val="000000"/>
          <w:sz w:val="28"/>
          <w:szCs w:val="28"/>
        </w:rPr>
        <w:t>— вид смыслового чтения, при котором происходит поиск конкретной информации или факта.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>(Пример: стр.60-61 «Ёж» М. Пришвин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№9)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Ознакомительное чтение</w:t>
      </w:r>
      <w:r w:rsidRPr="006022BA">
        <w:rPr>
          <w:color w:val="000000"/>
          <w:sz w:val="28"/>
          <w:szCs w:val="28"/>
        </w:rPr>
        <w:t> — вид, с помощью которого в тексте определяется главный смысл, ключевая информация.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>(Пример: стр.26-27 «За кормом для птиц» Л. Воронкова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№10)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Изучающее чтение</w:t>
      </w:r>
      <w:r w:rsidRPr="006022BA">
        <w:rPr>
          <w:color w:val="000000"/>
          <w:sz w:val="28"/>
          <w:szCs w:val="28"/>
        </w:rPr>
        <w:t> — вид смыслового чтения, при котором, в зависимости от цели, происходит поиск полной и точной информации и дальнейшая её интерпретация. Из всего написанного выделяется главное, а второстепенное опускается.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стр.63-64 «Белёк» Г. </w:t>
      </w:r>
      <w:proofErr w:type="spellStart"/>
      <w:r w:rsidRPr="006022BA">
        <w:rPr>
          <w:color w:val="000000"/>
          <w:sz w:val="28"/>
          <w:szCs w:val="28"/>
        </w:rPr>
        <w:t>Снегерёв</w:t>
      </w:r>
      <w:proofErr w:type="spellEnd"/>
      <w:r w:rsidRPr="006022BA">
        <w:rPr>
          <w:color w:val="000000"/>
          <w:sz w:val="28"/>
          <w:szCs w:val="28"/>
        </w:rPr>
        <w:t xml:space="preserve">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№11)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Рефлексивное чтение</w:t>
      </w:r>
      <w:r w:rsidRPr="006022BA">
        <w:rPr>
          <w:color w:val="000000"/>
          <w:sz w:val="28"/>
          <w:szCs w:val="28"/>
        </w:rPr>
        <w:t> — самое вдумчивое чтение. Во время такого процесса читающий предвосхищает будущие события, прочитав заголовок или по ходу чтения.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 34 «Бревно» С. </w:t>
      </w:r>
      <w:proofErr w:type="spellStart"/>
      <w:r w:rsidRPr="006022BA">
        <w:rPr>
          <w:color w:val="000000"/>
          <w:sz w:val="28"/>
          <w:szCs w:val="28"/>
        </w:rPr>
        <w:t>Баруздин</w:t>
      </w:r>
      <w:proofErr w:type="spellEnd"/>
      <w:r w:rsidRPr="006022BA">
        <w:rPr>
          <w:color w:val="000000"/>
          <w:sz w:val="28"/>
          <w:szCs w:val="28"/>
        </w:rPr>
        <w:t xml:space="preserve">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2ч.)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Работу по формированию умений и навыков смыслового чтения необходимо проводить в системе, усложняя приёмы и способы чтения и обработки информации от класса к классу.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Методы и приёмы обучения смысловому чтению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Для обучения смысловому чтению используются следующие </w:t>
      </w:r>
      <w:r w:rsidRPr="006022BA">
        <w:rPr>
          <w:b/>
          <w:bCs/>
          <w:i/>
          <w:iCs/>
          <w:color w:val="000000"/>
          <w:sz w:val="28"/>
          <w:szCs w:val="28"/>
        </w:rPr>
        <w:t>методы и приёмы: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№12)</w:t>
      </w:r>
    </w:p>
    <w:p w:rsidR="006022BA" w:rsidRPr="006022BA" w:rsidRDefault="006022BA" w:rsidP="006022B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развитие умения анализировать задания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lastRenderedPageBreak/>
        <w:t xml:space="preserve">(Пример: стр. 17-18 «Еловая каша» Н. Сладков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2ч.)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№13)</w:t>
      </w:r>
    </w:p>
    <w:p w:rsidR="006022BA" w:rsidRPr="006022BA" w:rsidRDefault="006022BA" w:rsidP="006022B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поиск ключевых слов в задании и умение вчитываться в инструкцию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 42-43 «Проверь себя!»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2ч.)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№14)</w:t>
      </w:r>
    </w:p>
    <w:p w:rsidR="006022BA" w:rsidRPr="006022BA" w:rsidRDefault="006022BA" w:rsidP="006022B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ответы на поставленные вопросы (письменно и устно)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 88-89 «Главный город страны» М. Ильин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2ч.)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№15)</w:t>
      </w:r>
    </w:p>
    <w:p w:rsidR="006022BA" w:rsidRPr="006022BA" w:rsidRDefault="006022BA" w:rsidP="006022B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определение последовательности событий прочитанном тексте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>(Пример: стр. 72-73 «</w:t>
      </w:r>
      <w:proofErr w:type="spellStart"/>
      <w:r w:rsidRPr="006022BA">
        <w:rPr>
          <w:color w:val="000000"/>
          <w:sz w:val="28"/>
          <w:szCs w:val="28"/>
        </w:rPr>
        <w:t>Перепутаница</w:t>
      </w:r>
      <w:proofErr w:type="spellEnd"/>
      <w:r w:rsidRPr="006022BA">
        <w:rPr>
          <w:color w:val="000000"/>
          <w:sz w:val="28"/>
          <w:szCs w:val="28"/>
        </w:rPr>
        <w:t xml:space="preserve">» Р. </w:t>
      </w:r>
      <w:proofErr w:type="spellStart"/>
      <w:r w:rsidRPr="006022BA">
        <w:rPr>
          <w:color w:val="000000"/>
          <w:sz w:val="28"/>
          <w:szCs w:val="28"/>
        </w:rPr>
        <w:t>Фархади</w:t>
      </w:r>
      <w:proofErr w:type="spellEnd"/>
      <w:r w:rsidRPr="006022BA">
        <w:rPr>
          <w:color w:val="000000"/>
          <w:sz w:val="28"/>
          <w:szCs w:val="28"/>
        </w:rPr>
        <w:t xml:space="preserve">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2ч.)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№16)</w:t>
      </w:r>
    </w:p>
    <w:p w:rsidR="006022BA" w:rsidRPr="006022BA" w:rsidRDefault="006022BA" w:rsidP="006022B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формирование простых выводов после прочтения текста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 50-51 «Как Алёшке учиться надоело» С. </w:t>
      </w:r>
      <w:proofErr w:type="spellStart"/>
      <w:r w:rsidRPr="006022BA">
        <w:rPr>
          <w:color w:val="000000"/>
          <w:sz w:val="28"/>
          <w:szCs w:val="28"/>
        </w:rPr>
        <w:t>Баруздин</w:t>
      </w:r>
      <w:proofErr w:type="spellEnd"/>
      <w:r w:rsidRPr="006022BA">
        <w:rPr>
          <w:color w:val="000000"/>
          <w:sz w:val="28"/>
          <w:szCs w:val="28"/>
        </w:rPr>
        <w:t xml:space="preserve">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№17)</w:t>
      </w:r>
    </w:p>
    <w:p w:rsidR="006022BA" w:rsidRPr="006022BA" w:rsidRDefault="006022BA" w:rsidP="006022B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сопоставление иллюстративного материала с текстовой информацией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 41 «Бабушка и внучка» А. Потапова (3 </w:t>
      </w:r>
      <w:proofErr w:type="spellStart"/>
      <w:r w:rsidRPr="006022BA">
        <w:rPr>
          <w:color w:val="000000"/>
          <w:sz w:val="28"/>
          <w:szCs w:val="28"/>
        </w:rPr>
        <w:t>кл</w:t>
      </w:r>
      <w:proofErr w:type="spellEnd"/>
      <w:r w:rsidRPr="006022BA">
        <w:rPr>
          <w:color w:val="000000"/>
          <w:sz w:val="28"/>
          <w:szCs w:val="28"/>
        </w:rPr>
        <w:t>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b/>
          <w:bCs/>
          <w:color w:val="000000"/>
          <w:sz w:val="28"/>
          <w:szCs w:val="28"/>
        </w:rPr>
        <w:t>Этапы по формированию умений и навыков смыслового чтения: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№18)</w:t>
      </w:r>
    </w:p>
    <w:p w:rsidR="006022BA" w:rsidRPr="006022BA" w:rsidRDefault="006022BA" w:rsidP="006022B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Работа с незнакомыми словами (объяснение незнакомых слов).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Учитель обязательно должен определить, понятен ли детям смысл отдельных слов. Ему необходимо уточнить это во время прочтения, чтобы у учеников сформировался навык самостоятельного выделения незнакомых слов, значение которых необходимо расшифровать. Такие слова можно подчеркивать и искать их трактовку в словаре после прочтения, либо значение объясняется учителем.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стр.16 «Осень» О. </w:t>
      </w:r>
      <w:proofErr w:type="spellStart"/>
      <w:r w:rsidRPr="006022BA">
        <w:rPr>
          <w:color w:val="000000"/>
          <w:sz w:val="28"/>
          <w:szCs w:val="28"/>
        </w:rPr>
        <w:t>Высотская</w:t>
      </w:r>
      <w:proofErr w:type="spellEnd"/>
      <w:r w:rsidRPr="006022BA">
        <w:rPr>
          <w:color w:val="000000"/>
          <w:sz w:val="28"/>
          <w:szCs w:val="28"/>
        </w:rPr>
        <w:t xml:space="preserve">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№19)</w:t>
      </w:r>
    </w:p>
    <w:p w:rsidR="006022BA" w:rsidRPr="006022BA" w:rsidRDefault="006022BA" w:rsidP="006022BA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Работа с ключевыми словами.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В любом материале присутствуют ключевые слова, без которых теряется смысл произведения. Учитель должен помочь школьникам найти их и объяснить необходимость применения и смысл, который они несут.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>(Пример: стр.61-62 «Материнская забота» А. Барков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№20)</w:t>
      </w:r>
    </w:p>
    <w:p w:rsidR="006022BA" w:rsidRPr="006022BA" w:rsidRDefault="006022BA" w:rsidP="006022BA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Работа со словами-образами.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Сравнение позволяет сделать образ, возникающий у читателя, более ярким, полным, объёмным.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 xml:space="preserve">(Пример: стр.52-53 «Чем пахнут ремёсла» Дж. </w:t>
      </w:r>
      <w:proofErr w:type="spellStart"/>
      <w:r w:rsidRPr="006022BA">
        <w:rPr>
          <w:color w:val="000000"/>
          <w:sz w:val="28"/>
          <w:szCs w:val="28"/>
        </w:rPr>
        <w:t>Родари</w:t>
      </w:r>
      <w:proofErr w:type="spellEnd"/>
      <w:r w:rsidRPr="006022BA">
        <w:rPr>
          <w:color w:val="000000"/>
          <w:sz w:val="28"/>
          <w:szCs w:val="28"/>
        </w:rPr>
        <w:t xml:space="preserve">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№21)</w:t>
      </w:r>
    </w:p>
    <w:p w:rsidR="006022BA" w:rsidRPr="006022BA" w:rsidRDefault="006022BA" w:rsidP="006022B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Работа с фразеологизмами и многозначными словами.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Заменить фразеологизмы, объяснить значение слова с одинаковым написанием и произношением, но разным по смыслу.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lastRenderedPageBreak/>
        <w:t xml:space="preserve">(Пример: стр.78-79 «Шишки» М. </w:t>
      </w:r>
      <w:proofErr w:type="spellStart"/>
      <w:r w:rsidRPr="006022BA">
        <w:rPr>
          <w:color w:val="000000"/>
          <w:sz w:val="28"/>
          <w:szCs w:val="28"/>
        </w:rPr>
        <w:t>Пляцковский</w:t>
      </w:r>
      <w:proofErr w:type="spellEnd"/>
      <w:r w:rsidRPr="006022BA">
        <w:rPr>
          <w:color w:val="000000"/>
          <w:sz w:val="28"/>
          <w:szCs w:val="28"/>
        </w:rPr>
        <w:t xml:space="preserve"> (3кл., 2ч.)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№22)</w:t>
      </w:r>
    </w:p>
    <w:p w:rsidR="006022BA" w:rsidRPr="006022BA" w:rsidRDefault="006022BA" w:rsidP="006022B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Применение метода «диалог с автором текста».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Диалог с автором текста происходит в результате активного вычитывания текстовой информации с целью понять «загадки» текста, разглядеть позицию автора, осознать свое отношение к этой позиции. Диалог часто начинается уже при знакомстве с названием произведения, а заканчивается самостоятельным поиском ответов на вопросы, которые остались нераскрытыми в тексте. «Диалог с автором текста» наиболее значимым на этапе до чтения (работа с заголовком) и по ходу чтения текста, так как он активизирует процессы, участвующие в понимании.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>(Пример: стр.29 «Страшный невидимка» Н. Сладков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№23)</w:t>
      </w:r>
    </w:p>
    <w:p w:rsidR="006022BA" w:rsidRPr="006022BA" w:rsidRDefault="006022BA" w:rsidP="006022B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Развитие читательского воображения.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Многие трудности понимания и запоминания текста связаны с неразвитым воображением. Развитие читательского воображения предполагает работу как над воссоздающим, так и над творческим воображением. Задание состоит в том, чтобы представить описываемое и воспроизвести свои представления устно словами.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proofErr w:type="gramStart"/>
      <w:r w:rsidRPr="006022BA">
        <w:rPr>
          <w:color w:val="000000"/>
          <w:sz w:val="28"/>
          <w:szCs w:val="28"/>
        </w:rPr>
        <w:t>(Пример: стр.10-11 «Кто лучшим будет» В. Бирюков (3кл., 1ч.)</w:t>
      </w:r>
      <w:proofErr w:type="gramEnd"/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№24)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Для проверки осознанности чтения у учащихся с нарушенным интеллектом ФГОС предполагается выполнение в комплексной итоговой контрольной работе ряд соответствующих заданий.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 также предполагает обеспечение преемственности всех ступеней общего образования.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 xml:space="preserve">Следовательно, работа по формированию навыка смыслового чтения не должна прерываться при переходе </w:t>
      </w:r>
      <w:proofErr w:type="gramStart"/>
      <w:r w:rsidRPr="006022BA">
        <w:rPr>
          <w:color w:val="000000"/>
          <w:sz w:val="28"/>
          <w:szCs w:val="28"/>
        </w:rPr>
        <w:t>обучающихся</w:t>
      </w:r>
      <w:proofErr w:type="gramEnd"/>
      <w:r w:rsidRPr="006022BA">
        <w:rPr>
          <w:color w:val="000000"/>
          <w:sz w:val="28"/>
          <w:szCs w:val="28"/>
        </w:rPr>
        <w:t xml:space="preserve"> начальной школы на следующую ступень обучения. Учитель – предметник в рамках своего предмета должен проводить работу по развитию и совершенствованию навыков смыслового чтения.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№25)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color w:val="000000"/>
          <w:sz w:val="28"/>
          <w:szCs w:val="28"/>
        </w:rPr>
        <w:t>Закончить своё выступление мне хотелось бы словами В.А. Сухомлинского: «Чтение – это один из истоков мышления и умственного развития», что особенно очень важно для умственно отсталых детей, т.к. является коррекционной составляющей их обучения.</w:t>
      </w:r>
    </w:p>
    <w:p w:rsidR="006022BA" w:rsidRPr="006022BA" w:rsidRDefault="006022BA" w:rsidP="006022B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rPr>
          <w:color w:val="000000"/>
          <w:sz w:val="28"/>
          <w:szCs w:val="28"/>
        </w:rPr>
      </w:pPr>
      <w:r w:rsidRPr="006022BA">
        <w:rPr>
          <w:i/>
          <w:iCs/>
          <w:color w:val="000000"/>
          <w:sz w:val="28"/>
          <w:szCs w:val="28"/>
        </w:rPr>
        <w:t>(слайд №26)</w:t>
      </w:r>
    </w:p>
    <w:p w:rsidR="0023494A" w:rsidRDefault="0023494A"/>
    <w:sectPr w:rsidR="0023494A" w:rsidSect="008B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A2D"/>
    <w:multiLevelType w:val="multilevel"/>
    <w:tmpl w:val="8154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780D"/>
    <w:multiLevelType w:val="multilevel"/>
    <w:tmpl w:val="C296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54DCA"/>
    <w:multiLevelType w:val="multilevel"/>
    <w:tmpl w:val="F0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34DEE"/>
    <w:multiLevelType w:val="multilevel"/>
    <w:tmpl w:val="C88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C205D"/>
    <w:multiLevelType w:val="multilevel"/>
    <w:tmpl w:val="7F0C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7062F"/>
    <w:multiLevelType w:val="multilevel"/>
    <w:tmpl w:val="E804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2E4B02"/>
    <w:multiLevelType w:val="multilevel"/>
    <w:tmpl w:val="C306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9579E"/>
    <w:multiLevelType w:val="multilevel"/>
    <w:tmpl w:val="353E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61ED7"/>
    <w:multiLevelType w:val="multilevel"/>
    <w:tmpl w:val="B598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15A00"/>
    <w:multiLevelType w:val="multilevel"/>
    <w:tmpl w:val="DCD6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2A3648"/>
    <w:multiLevelType w:val="multilevel"/>
    <w:tmpl w:val="3920D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3A0D24"/>
    <w:multiLevelType w:val="multilevel"/>
    <w:tmpl w:val="85FA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8E7900"/>
    <w:multiLevelType w:val="multilevel"/>
    <w:tmpl w:val="750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2E064C"/>
    <w:multiLevelType w:val="multilevel"/>
    <w:tmpl w:val="66E2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A27D1"/>
    <w:multiLevelType w:val="multilevel"/>
    <w:tmpl w:val="6B86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645473"/>
    <w:multiLevelType w:val="multilevel"/>
    <w:tmpl w:val="0F3E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196D79"/>
    <w:multiLevelType w:val="multilevel"/>
    <w:tmpl w:val="F9EE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6"/>
  </w:num>
  <w:num w:numId="13">
    <w:abstractNumId w:val="3"/>
  </w:num>
  <w:num w:numId="14">
    <w:abstractNumId w:val="14"/>
  </w:num>
  <w:num w:numId="15">
    <w:abstractNumId w:val="10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D82"/>
    <w:rsid w:val="001C3D82"/>
    <w:rsid w:val="00200561"/>
    <w:rsid w:val="0023494A"/>
    <w:rsid w:val="002A2EF7"/>
    <w:rsid w:val="004719DD"/>
    <w:rsid w:val="006022BA"/>
    <w:rsid w:val="00792FF8"/>
    <w:rsid w:val="008B0C6A"/>
    <w:rsid w:val="00B1420F"/>
    <w:rsid w:val="00B2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0561"/>
    <w:rPr>
      <w:color w:val="0000FF"/>
      <w:u w:val="single"/>
    </w:rPr>
  </w:style>
  <w:style w:type="paragraph" w:customStyle="1" w:styleId="c8">
    <w:name w:val="c8"/>
    <w:basedOn w:val="a"/>
    <w:rsid w:val="00200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0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Владимир Касапу</cp:lastModifiedBy>
  <cp:revision>7</cp:revision>
  <dcterms:created xsi:type="dcterms:W3CDTF">2019-08-27T11:19:00Z</dcterms:created>
  <dcterms:modified xsi:type="dcterms:W3CDTF">2023-08-09T19:47:00Z</dcterms:modified>
</cp:coreProperties>
</file>